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F07C5B" w14:textId="77777777" w:rsidR="00C07C7B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BF2E1C6" w14:textId="77777777" w:rsidR="00E65C81" w:rsidRPr="00686CB5" w:rsidRDefault="00E65C81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45BEE08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50B8C35" w14:textId="77777777" w:rsidR="00E65C81" w:rsidRDefault="00E65C81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07C7B" w:rsidRPr="003330EE" w14:paraId="0D6BD536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500FE3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1909774F" w14:textId="77777777" w:rsidR="00C07C7B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Hlk194999504"/>
          </w:p>
          <w:p w14:paraId="6225F446" w14:textId="2445DF8C" w:rsidR="00C07C7B" w:rsidRPr="00B5681A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bookmarkEnd w:id="0"/>
            <w:r w:rsidR="00B5681A" w:rsidRPr="00191525">
              <w:rPr>
                <w:rFonts w:ascii="Times New Roman" w:hAnsi="Times New Roman" w:cs="Times New Roman"/>
                <w:b/>
                <w:bCs/>
              </w:rPr>
              <w:t xml:space="preserve">Poloautomatický stolní </w:t>
            </w:r>
            <w:proofErr w:type="spellStart"/>
            <w:r w:rsidR="00B5681A" w:rsidRPr="00191525">
              <w:rPr>
                <w:rFonts w:ascii="Times New Roman" w:hAnsi="Times New Roman" w:cs="Times New Roman"/>
                <w:b/>
                <w:bCs/>
              </w:rPr>
              <w:t>kapslovací</w:t>
            </w:r>
            <w:proofErr w:type="spellEnd"/>
            <w:r w:rsidR="00B5681A" w:rsidRPr="00191525">
              <w:rPr>
                <w:rFonts w:ascii="Times New Roman" w:hAnsi="Times New Roman" w:cs="Times New Roman"/>
                <w:b/>
                <w:bCs/>
              </w:rPr>
              <w:t xml:space="preserve"> stroj</w:t>
            </w:r>
          </w:p>
          <w:p w14:paraId="65190F46" w14:textId="77777777" w:rsidR="00C07C7B" w:rsidRPr="00B86DE9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7C7B" w:rsidRPr="003330EE" w14:paraId="2B2F751E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7CDF37DA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F3D440C" w14:textId="77777777" w:rsidR="00E65C81" w:rsidRDefault="00E65C81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A6EB217" w14:textId="59947444" w:rsidR="00C07C7B" w:rsidRPr="003330EE" w:rsidRDefault="00C07C7B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23B2D4A1" w14:textId="77777777" w:rsidR="00C07C7B" w:rsidRPr="003330EE" w:rsidRDefault="00C07C7B" w:rsidP="00864C03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03 Hradec Králové</w:t>
            </w:r>
          </w:p>
          <w:p w14:paraId="677A6863" w14:textId="77777777" w:rsidR="00C07C7B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1E93E7C7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C7B" w:rsidRPr="003330EE" w14:paraId="2BDD8336" w14:textId="77777777" w:rsidTr="00864C03">
        <w:tc>
          <w:tcPr>
            <w:tcW w:w="1367" w:type="pct"/>
            <w:shd w:val="clear" w:color="auto" w:fill="D9D9D9" w:themeFill="background1" w:themeFillShade="D9"/>
          </w:tcPr>
          <w:p w14:paraId="56ACBFB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73D1E51" w14:textId="77777777" w:rsidR="00C07C7B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 dle zákona č. 134/2016 Sb., v platném znění.</w:t>
            </w:r>
          </w:p>
          <w:p w14:paraId="3C448635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FF6DEE" w14:textId="77777777" w:rsidR="00C07C7B" w:rsidRPr="003330EE" w:rsidRDefault="00C07C7B" w:rsidP="00C07C7B">
      <w:pPr>
        <w:spacing w:after="0"/>
        <w:rPr>
          <w:rFonts w:ascii="Times New Roman" w:hAnsi="Times New Roman" w:cs="Times New Roman"/>
          <w:szCs w:val="22"/>
        </w:rPr>
      </w:pPr>
    </w:p>
    <w:p w14:paraId="7167B039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4182F832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5DC494FC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7C9BBC0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5E595F6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4823FFD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403F4EF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E411BA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37D499C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9726E62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E0AD73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543501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27E7DA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D84A9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867C1B8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2910F4D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E5E5EF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5E2D7C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61FF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9D965B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1108E74" w14:textId="77777777" w:rsidR="00E65C81" w:rsidRPr="003330EE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3127B9" w14:textId="5D874083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11F8282" w14:textId="68688DF8" w:rsidR="00B5681A" w:rsidRPr="00191525" w:rsidRDefault="00B5681A" w:rsidP="00B5681A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1525">
              <w:rPr>
                <w:rFonts w:ascii="Times New Roman" w:hAnsi="Times New Roman" w:cs="Times New Roman"/>
                <w:b/>
                <w:bCs/>
              </w:rPr>
              <w:t>Kapslovací</w:t>
            </w:r>
            <w:proofErr w:type="spellEnd"/>
            <w:r w:rsidRPr="00191525">
              <w:rPr>
                <w:rFonts w:ascii="Times New Roman" w:hAnsi="Times New Roman" w:cs="Times New Roman"/>
                <w:b/>
                <w:bCs/>
              </w:rPr>
              <w:t xml:space="preserve"> poloautomatický stroj na želatinové a HPMC kapsle o velikosti 0 a 1</w:t>
            </w:r>
          </w:p>
          <w:p w14:paraId="57509E07" w14:textId="7996AA18" w:rsidR="003323AB" w:rsidRPr="00800539" w:rsidRDefault="00800539" w:rsidP="004954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(dále </w:t>
            </w:r>
            <w:r w:rsidR="00C07C7B">
              <w:rPr>
                <w:rFonts w:ascii="Times New Roman" w:hAnsi="Times New Roman" w:cs="Times New Roman"/>
              </w:rPr>
              <w:t>také i jako</w:t>
            </w:r>
            <w:r>
              <w:rPr>
                <w:rFonts w:ascii="Times New Roman" w:hAnsi="Times New Roman" w:cs="Times New Roman"/>
              </w:rPr>
              <w:t xml:space="preserve"> „zboží“)</w:t>
            </w:r>
          </w:p>
          <w:p w14:paraId="39AC11B6" w14:textId="36CCDC6E" w:rsidR="003323AB" w:rsidRPr="00495410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134A78B" w14:textId="141B14D2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79ED5A35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1E5C83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přístroj 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9E06DA2" w14:textId="5C32AE14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 xml:space="preserve">plnicí, zamykací  a orientační základna - 300 </w:t>
            </w:r>
            <w:proofErr w:type="spellStart"/>
            <w:r w:rsidRPr="00E113DA">
              <w:rPr>
                <w:rFonts w:ascii="Times New Roman" w:hAnsi="Times New Roman" w:cs="Times New Roman"/>
              </w:rPr>
              <w:t>kaps</w:t>
            </w:r>
            <w:proofErr w:type="spellEnd"/>
            <w:r w:rsidRPr="00E113DA">
              <w:rPr>
                <w:rFonts w:ascii="Times New Roman" w:hAnsi="Times New Roman" w:cs="Times New Roman"/>
              </w:rPr>
              <w:t xml:space="preserve">. </w:t>
            </w:r>
            <w:r w:rsidR="00E65C81" w:rsidRPr="00E113DA">
              <w:rPr>
                <w:rFonts w:ascii="Times New Roman" w:hAnsi="Times New Roman" w:cs="Times New Roman"/>
              </w:rPr>
              <w:t>M</w:t>
            </w:r>
            <w:r w:rsidRPr="00E113DA">
              <w:rPr>
                <w:rFonts w:ascii="Times New Roman" w:hAnsi="Times New Roman" w:cs="Times New Roman"/>
              </w:rPr>
              <w:t>atrice</w:t>
            </w:r>
          </w:p>
          <w:p w14:paraId="08C16D16" w14:textId="244CE634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17F026" w14:textId="1642F1E6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 xml:space="preserve">výměnné díly pro velikost kapslí číslo - 0, </w:t>
            </w:r>
            <w:proofErr w:type="gramStart"/>
            <w:r w:rsidRPr="00E113DA">
              <w:rPr>
                <w:rFonts w:ascii="Times New Roman" w:hAnsi="Times New Roman" w:cs="Times New Roman"/>
              </w:rPr>
              <w:t>1 - 300</w:t>
            </w:r>
            <w:proofErr w:type="gramEnd"/>
            <w:r w:rsidRPr="00E113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3DA">
              <w:rPr>
                <w:rFonts w:ascii="Times New Roman" w:hAnsi="Times New Roman" w:cs="Times New Roman"/>
              </w:rPr>
              <w:t>kaps</w:t>
            </w:r>
            <w:proofErr w:type="spellEnd"/>
            <w:r w:rsidRPr="00E113DA">
              <w:rPr>
                <w:rFonts w:ascii="Times New Roman" w:hAnsi="Times New Roman" w:cs="Times New Roman"/>
              </w:rPr>
              <w:t xml:space="preserve">. </w:t>
            </w:r>
            <w:r w:rsidR="00E65C81" w:rsidRPr="00E113DA">
              <w:rPr>
                <w:rFonts w:ascii="Times New Roman" w:hAnsi="Times New Roman" w:cs="Times New Roman"/>
              </w:rPr>
              <w:t>M</w:t>
            </w:r>
            <w:r w:rsidRPr="00E113DA">
              <w:rPr>
                <w:rFonts w:ascii="Times New Roman" w:hAnsi="Times New Roman" w:cs="Times New Roman"/>
              </w:rPr>
              <w:t>atrice</w:t>
            </w:r>
          </w:p>
          <w:p w14:paraId="7D7044F0" w14:textId="3C27DF65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0488581" w14:textId="77777777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113DA">
              <w:rPr>
                <w:rFonts w:ascii="Times New Roman" w:hAnsi="Times New Roman" w:cs="Times New Roman"/>
              </w:rPr>
              <w:t>300 kolíkový</w:t>
            </w:r>
            <w:proofErr w:type="gramEnd"/>
            <w:r w:rsidRPr="00E113DA">
              <w:rPr>
                <w:rFonts w:ascii="Times New Roman" w:hAnsi="Times New Roman" w:cs="Times New Roman"/>
              </w:rPr>
              <w:t xml:space="preserve">, krokový </w:t>
            </w:r>
            <w:proofErr w:type="spellStart"/>
            <w:r w:rsidRPr="00E113DA">
              <w:rPr>
                <w:rFonts w:ascii="Times New Roman" w:hAnsi="Times New Roman" w:cs="Times New Roman"/>
              </w:rPr>
              <w:t>tamper</w:t>
            </w:r>
            <w:proofErr w:type="spellEnd"/>
          </w:p>
          <w:p w14:paraId="03C3979B" w14:textId="411EC03B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5B75C3" w14:textId="77777777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 xml:space="preserve">automatický </w:t>
            </w:r>
            <w:proofErr w:type="spellStart"/>
            <w:r w:rsidRPr="00E113DA">
              <w:rPr>
                <w:rFonts w:ascii="Times New Roman" w:hAnsi="Times New Roman" w:cs="Times New Roman"/>
              </w:rPr>
              <w:t>orientátor</w:t>
            </w:r>
            <w:proofErr w:type="spellEnd"/>
            <w:r w:rsidRPr="00E113DA">
              <w:rPr>
                <w:rFonts w:ascii="Times New Roman" w:hAnsi="Times New Roman" w:cs="Times New Roman"/>
              </w:rPr>
              <w:t xml:space="preserve"> kapslí 300 </w:t>
            </w:r>
            <w:proofErr w:type="spellStart"/>
            <w:r w:rsidRPr="00E113DA">
              <w:rPr>
                <w:rFonts w:ascii="Times New Roman" w:hAnsi="Times New Roman" w:cs="Times New Roman"/>
              </w:rPr>
              <w:t>kaps</w:t>
            </w:r>
            <w:proofErr w:type="spellEnd"/>
          </w:p>
          <w:p w14:paraId="04A8C25C" w14:textId="747C871E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DA2BDE" w14:textId="77777777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>počítač kapslí 3x 100</w:t>
            </w:r>
          </w:p>
          <w:p w14:paraId="385B828A" w14:textId="34AEE147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4E225D" w14:textId="77777777" w:rsidR="003323AB" w:rsidRPr="00E113DA" w:rsidRDefault="00B5681A" w:rsidP="00B5681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>výkon 6000-9000 tis. kapslí (dle velikosti kapsle)</w:t>
            </w:r>
          </w:p>
          <w:p w14:paraId="4ED413B1" w14:textId="2CEF0037" w:rsidR="00E65C81" w:rsidRPr="00E113DA" w:rsidRDefault="00E65C81" w:rsidP="00B5681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1F77AE6D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704D3ED" w14:textId="77777777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>GMP a ISO 9001 kompatibilní</w:t>
            </w:r>
          </w:p>
          <w:p w14:paraId="38E79F39" w14:textId="48EA5E62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4E4186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138C386" w14:textId="4D6B4584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402D8D" w14:textId="77777777" w:rsidR="003323AB" w:rsidRPr="00E113DA" w:rsidRDefault="00B5681A" w:rsidP="00C07C7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E113DA">
              <w:rPr>
                <w:rFonts w:ascii="Times New Roman" w:hAnsi="Times New Roman" w:cs="Times New Roman"/>
              </w:rPr>
              <w:t xml:space="preserve">celokovové </w:t>
            </w:r>
            <w:proofErr w:type="gramStart"/>
            <w:r w:rsidRPr="00E113DA">
              <w:rPr>
                <w:rFonts w:ascii="Times New Roman" w:hAnsi="Times New Roman" w:cs="Times New Roman"/>
              </w:rPr>
              <w:t>provedení - nerezová</w:t>
            </w:r>
            <w:proofErr w:type="gramEnd"/>
            <w:r w:rsidRPr="00E113DA">
              <w:rPr>
                <w:rFonts w:ascii="Times New Roman" w:hAnsi="Times New Roman" w:cs="Times New Roman"/>
              </w:rPr>
              <w:t xml:space="preserve"> ocel pro styk s potravinami a léčivy</w:t>
            </w:r>
          </w:p>
          <w:p w14:paraId="2BBED09A" w14:textId="43417FFE" w:rsidR="00E65C81" w:rsidRPr="00E113DA" w:rsidRDefault="00E65C81" w:rsidP="00C07C7B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2557E88" w14:textId="5853E9ED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3323AB" w:rsidRPr="00667A3C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3323AB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6453755" w14:textId="77777777" w:rsidR="00B5681A" w:rsidRDefault="00B5681A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260FC6AA" w:rsidR="003323AB" w:rsidRPr="009F038E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3323AB" w:rsidRDefault="003323AB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="005B6C0D"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3323AB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461B72CC" w14:textId="77777777" w:rsidR="00B5681A" w:rsidRDefault="00B5681A" w:rsidP="00897DB1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2DC0B450" w14:textId="20C87ACB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C07C7B">
      <w:headerReference w:type="default" r:id="rId11"/>
      <w:pgSz w:w="11906" w:h="16838"/>
      <w:pgMar w:top="1701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5B8E" w14:textId="77777777" w:rsidR="00313EA6" w:rsidRDefault="00313EA6" w:rsidP="003330EE">
      <w:pPr>
        <w:spacing w:after="0"/>
      </w:pPr>
      <w:r>
        <w:separator/>
      </w:r>
    </w:p>
  </w:endnote>
  <w:endnote w:type="continuationSeparator" w:id="0">
    <w:p w14:paraId="5064DED4" w14:textId="77777777" w:rsidR="00313EA6" w:rsidRDefault="00313EA6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285EB" w14:textId="77777777" w:rsidR="00313EA6" w:rsidRDefault="00313EA6" w:rsidP="003330EE">
      <w:pPr>
        <w:spacing w:after="0"/>
      </w:pPr>
      <w:r>
        <w:separator/>
      </w:r>
    </w:p>
  </w:footnote>
  <w:footnote w:type="continuationSeparator" w:id="0">
    <w:p w14:paraId="6A24304B" w14:textId="77777777" w:rsidR="00313EA6" w:rsidRDefault="00313EA6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2FFB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A79AF"/>
    <w:rsid w:val="000C3548"/>
    <w:rsid w:val="000D0606"/>
    <w:rsid w:val="000D6BB4"/>
    <w:rsid w:val="000F38E7"/>
    <w:rsid w:val="00102263"/>
    <w:rsid w:val="00104BE6"/>
    <w:rsid w:val="001138A9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E5C83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A587B"/>
    <w:rsid w:val="002B152B"/>
    <w:rsid w:val="002C66EC"/>
    <w:rsid w:val="002F566E"/>
    <w:rsid w:val="002F7503"/>
    <w:rsid w:val="002F7BF0"/>
    <w:rsid w:val="00313EA6"/>
    <w:rsid w:val="00321286"/>
    <w:rsid w:val="00321DF2"/>
    <w:rsid w:val="003323AB"/>
    <w:rsid w:val="003330EE"/>
    <w:rsid w:val="00347F2D"/>
    <w:rsid w:val="00362F80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3E36B8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B6C0D"/>
    <w:rsid w:val="005C48EA"/>
    <w:rsid w:val="005D31D7"/>
    <w:rsid w:val="005E3BAC"/>
    <w:rsid w:val="00604B93"/>
    <w:rsid w:val="00623C37"/>
    <w:rsid w:val="00624F77"/>
    <w:rsid w:val="0063157F"/>
    <w:rsid w:val="0065753E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2390"/>
    <w:rsid w:val="007B4596"/>
    <w:rsid w:val="007B7700"/>
    <w:rsid w:val="007C1BDF"/>
    <w:rsid w:val="007C296D"/>
    <w:rsid w:val="007C3681"/>
    <w:rsid w:val="007C452C"/>
    <w:rsid w:val="007D3D55"/>
    <w:rsid w:val="007E3B0C"/>
    <w:rsid w:val="007F22A0"/>
    <w:rsid w:val="00800539"/>
    <w:rsid w:val="00830910"/>
    <w:rsid w:val="00843143"/>
    <w:rsid w:val="00865ACE"/>
    <w:rsid w:val="0086621A"/>
    <w:rsid w:val="00874987"/>
    <w:rsid w:val="008816AB"/>
    <w:rsid w:val="00886BDD"/>
    <w:rsid w:val="00897DB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D76"/>
    <w:rsid w:val="00A06ED3"/>
    <w:rsid w:val="00A13EA2"/>
    <w:rsid w:val="00A22702"/>
    <w:rsid w:val="00A26CD2"/>
    <w:rsid w:val="00A4427C"/>
    <w:rsid w:val="00A45FCA"/>
    <w:rsid w:val="00A51093"/>
    <w:rsid w:val="00A62366"/>
    <w:rsid w:val="00A712E4"/>
    <w:rsid w:val="00A80663"/>
    <w:rsid w:val="00A856CA"/>
    <w:rsid w:val="00AA0AAC"/>
    <w:rsid w:val="00AE0E5A"/>
    <w:rsid w:val="00AE6B8A"/>
    <w:rsid w:val="00AF4C75"/>
    <w:rsid w:val="00B1221C"/>
    <w:rsid w:val="00B23D16"/>
    <w:rsid w:val="00B26380"/>
    <w:rsid w:val="00B35F8D"/>
    <w:rsid w:val="00B4114A"/>
    <w:rsid w:val="00B41B09"/>
    <w:rsid w:val="00B475F6"/>
    <w:rsid w:val="00B53642"/>
    <w:rsid w:val="00B541F2"/>
    <w:rsid w:val="00B5681A"/>
    <w:rsid w:val="00B716B6"/>
    <w:rsid w:val="00B765B7"/>
    <w:rsid w:val="00B858AE"/>
    <w:rsid w:val="00B86DE9"/>
    <w:rsid w:val="00BA2A17"/>
    <w:rsid w:val="00BB6699"/>
    <w:rsid w:val="00BC1A26"/>
    <w:rsid w:val="00BE0009"/>
    <w:rsid w:val="00BE3C82"/>
    <w:rsid w:val="00BF08C6"/>
    <w:rsid w:val="00BF52F1"/>
    <w:rsid w:val="00C07C7B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DE54FB"/>
    <w:rsid w:val="00E109E6"/>
    <w:rsid w:val="00E113DA"/>
    <w:rsid w:val="00E305A0"/>
    <w:rsid w:val="00E65C81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3EEE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24</cp:revision>
  <cp:lastPrinted>2020-07-28T05:08:00Z</cp:lastPrinted>
  <dcterms:created xsi:type="dcterms:W3CDTF">2024-08-21T08:34:00Z</dcterms:created>
  <dcterms:modified xsi:type="dcterms:W3CDTF">2025-04-10T17:02:00Z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